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F648" w14:textId="4AF2CC5F" w:rsidR="00B11935" w:rsidRPr="00F529DB" w:rsidRDefault="004A4DA2">
      <w:pPr>
        <w:rPr>
          <w:b/>
          <w:bCs/>
        </w:rPr>
      </w:pPr>
      <w:r w:rsidRPr="00F529DB">
        <w:rPr>
          <w:b/>
          <w:bCs/>
        </w:rPr>
        <w:t xml:space="preserve">                           Recreation Meeting of September 2, 2025</w:t>
      </w:r>
    </w:p>
    <w:p w14:paraId="449EED73" w14:textId="77777777" w:rsidR="004A4DA2" w:rsidRDefault="004A4DA2"/>
    <w:p w14:paraId="720E764E" w14:textId="25252A59" w:rsidR="004A4DA2" w:rsidRDefault="004A4DA2">
      <w:r>
        <w:t>Meeting called to order at 7:05 p.m. by President Camille Montemurno.  Stood for Pledge of Allegiance and a moment of silence for departed Board Members, Armed Forces, COPS, Fire Rescue and PBC Sheriff’s Dept. for their excellent care and attention to our homeowners.</w:t>
      </w:r>
    </w:p>
    <w:p w14:paraId="238BCF25" w14:textId="77777777" w:rsidR="004A4DA2" w:rsidRDefault="004A4DA2"/>
    <w:p w14:paraId="35CE7759" w14:textId="6BAAA9D9" w:rsidR="004A4DA2" w:rsidRPr="00F529DB" w:rsidRDefault="004A4DA2">
      <w:pPr>
        <w:rPr>
          <w:b/>
          <w:bCs/>
        </w:rPr>
      </w:pPr>
      <w:r w:rsidRPr="00F529DB">
        <w:rPr>
          <w:b/>
          <w:bCs/>
        </w:rPr>
        <w:t>Attendance</w:t>
      </w:r>
    </w:p>
    <w:p w14:paraId="31921BCA" w14:textId="77777777" w:rsidR="004A4DA2" w:rsidRDefault="004A4DA2"/>
    <w:p w14:paraId="50D5C5C8" w14:textId="09E590B9" w:rsidR="004A4DA2" w:rsidRDefault="004A4DA2">
      <w:r>
        <w:t xml:space="preserve">Anita Marie Mitchell Shelton, Arleen Kessler, Iris Schnell, Lynne Cohen, Camille Montemurno, Tom Clark, Roger Del Gaiso, and Marc Cafeiro.  Howard Appel, Joann Albertson are on Zoom. Michael Goodman </w:t>
      </w:r>
      <w:proofErr w:type="gramStart"/>
      <w:r>
        <w:t>excused</w:t>
      </w:r>
      <w:proofErr w:type="gramEnd"/>
      <w:r>
        <w:t xml:space="preserve"> on vacation.</w:t>
      </w:r>
    </w:p>
    <w:p w14:paraId="158C6CD9" w14:textId="77777777" w:rsidR="004A4DA2" w:rsidRDefault="004A4DA2"/>
    <w:p w14:paraId="5E0F1EBD" w14:textId="215F3FAD" w:rsidR="004A4DA2" w:rsidRDefault="004A4DA2">
      <w:r>
        <w:t xml:space="preserve">Minutes of August 5, </w:t>
      </w:r>
      <w:proofErr w:type="gramStart"/>
      <w:r>
        <w:t>2025</w:t>
      </w:r>
      <w:proofErr w:type="gramEnd"/>
      <w:r>
        <w:t xml:space="preserve"> read by Lynne Cohen, Secretary and approved as read by Roger Del Gaiso and Anita Marie Mitchell Shelton.</w:t>
      </w:r>
    </w:p>
    <w:p w14:paraId="526F809C" w14:textId="77777777" w:rsidR="004A4DA2" w:rsidRDefault="004A4DA2"/>
    <w:p w14:paraId="13BB56C5" w14:textId="1E1A520F" w:rsidR="004A4DA2" w:rsidRPr="00F529DB" w:rsidRDefault="004A4DA2">
      <w:pPr>
        <w:rPr>
          <w:b/>
          <w:bCs/>
        </w:rPr>
      </w:pPr>
      <w:r w:rsidRPr="00F529DB">
        <w:rPr>
          <w:b/>
          <w:bCs/>
        </w:rPr>
        <w:t>Correspondence read by Camille Montemurno.</w:t>
      </w:r>
    </w:p>
    <w:p w14:paraId="10A52EE3" w14:textId="77777777" w:rsidR="004A4DA2" w:rsidRDefault="004A4DA2"/>
    <w:p w14:paraId="717A761D" w14:textId="79222739" w:rsidR="004A4DA2" w:rsidRDefault="004A4DA2">
      <w:r>
        <w:t>Treasurers Report was handed out by Sheila Lane.  She also confirmed the transfer of $35,255.67 from the Truist Reserve Account to Truist Operating Acct as per the vote taken August 5, to reimburse the monies taken out for mold Mediation.  The Truist reserve account will be replenished through the special assessment.</w:t>
      </w:r>
    </w:p>
    <w:p w14:paraId="30A60AA5" w14:textId="77777777" w:rsidR="004A4DA2" w:rsidRDefault="004A4DA2"/>
    <w:p w14:paraId="5DA08A4A" w14:textId="67F58F7C" w:rsidR="004A4DA2" w:rsidRDefault="004A4DA2">
      <w:r>
        <w:t>Multiple questions were asked about loan interest and P &amp; L report having comparisons.  It was also announced that we have a new CPA, Gersten, Rosen and Goldenberg.</w:t>
      </w:r>
    </w:p>
    <w:p w14:paraId="2643EE83" w14:textId="77777777" w:rsidR="004A4DA2" w:rsidRDefault="004A4DA2"/>
    <w:p w14:paraId="39A3E2DB" w14:textId="59484B8A" w:rsidR="004A4DA2" w:rsidRPr="00F529DB" w:rsidRDefault="004A4DA2">
      <w:pPr>
        <w:rPr>
          <w:b/>
          <w:bCs/>
        </w:rPr>
      </w:pPr>
      <w:r w:rsidRPr="00F529DB">
        <w:rPr>
          <w:b/>
          <w:bCs/>
        </w:rPr>
        <w:t>Pool, AC Units, Gym and Tennis Courts</w:t>
      </w:r>
    </w:p>
    <w:p w14:paraId="47D32898" w14:textId="77777777" w:rsidR="004A4DA2" w:rsidRDefault="004A4DA2"/>
    <w:p w14:paraId="65E16AC8" w14:textId="3C66048C" w:rsidR="004A4DA2" w:rsidRDefault="004A4DA2">
      <w:r>
        <w:t xml:space="preserve">AC Emergency Repair of a blower and condenser was installed for $25,000.  </w:t>
      </w:r>
      <w:r w:rsidR="001B1AED">
        <w:t xml:space="preserve">The Truist operating account will be replenished through the special assessment.  The </w:t>
      </w:r>
      <w:proofErr w:type="gramStart"/>
      <w:r w:rsidR="001B1AED">
        <w:t>gym</w:t>
      </w:r>
      <w:proofErr w:type="gramEnd"/>
      <w:r w:rsidR="001B1AED">
        <w:t xml:space="preserve"> two TVs will be </w:t>
      </w:r>
      <w:proofErr w:type="gramStart"/>
      <w:r w:rsidR="001B1AED">
        <w:t>replaced</w:t>
      </w:r>
      <w:proofErr w:type="gramEnd"/>
      <w:r w:rsidR="001B1AED">
        <w:t xml:space="preserve"> approximate cost of $700 ea.</w:t>
      </w:r>
    </w:p>
    <w:p w14:paraId="2249091A" w14:textId="77777777" w:rsidR="001B1AED" w:rsidRDefault="001B1AED"/>
    <w:p w14:paraId="2E87A5BD" w14:textId="6E4ABC5B" w:rsidR="001B1AED" w:rsidRDefault="001B1AED">
      <w:r>
        <w:t>Statue 720 report by Anita Marie Mitchell Shelton stated that the Docs should always prevail over 720.</w:t>
      </w:r>
    </w:p>
    <w:p w14:paraId="06C82B93" w14:textId="7E4A35B6" w:rsidR="001B1AED" w:rsidRDefault="001B1AED">
      <w:r>
        <w:t>Entertainment reports were announced by Lynne Cohen.</w:t>
      </w:r>
    </w:p>
    <w:p w14:paraId="34F04748" w14:textId="77777777" w:rsidR="001B1AED" w:rsidRDefault="001B1AED"/>
    <w:p w14:paraId="42261D40" w14:textId="62FCD300" w:rsidR="001B1AED" w:rsidRDefault="001B1AED">
      <w:r>
        <w:t xml:space="preserve">Newsletter will be going online on Web </w:t>
      </w:r>
      <w:proofErr w:type="gramStart"/>
      <w:r>
        <w:t>Site</w:t>
      </w:r>
      <w:proofErr w:type="gramEnd"/>
      <w:r>
        <w:t xml:space="preserve"> and 500 copies will be printed and we will see if we need more.  </w:t>
      </w:r>
    </w:p>
    <w:p w14:paraId="63B11EA4" w14:textId="221AC398" w:rsidR="001B1AED" w:rsidRDefault="001B1AED"/>
    <w:p w14:paraId="6EF6C4FE" w14:textId="219A86CF" w:rsidR="001B1AED" w:rsidRDefault="001B1AED">
      <w:r>
        <w:t>Zoom and Internet- Alan Shwartz reported 86 people on Zoom. In the process of rebuilding the Website.</w:t>
      </w:r>
    </w:p>
    <w:p w14:paraId="4976B568" w14:textId="77777777" w:rsidR="001B1AED" w:rsidRDefault="001B1AED"/>
    <w:p w14:paraId="3BFA3A52" w14:textId="31188421" w:rsidR="001B1AED" w:rsidRDefault="001B1AED">
      <w:r>
        <w:t>Alliance report by Iris Schnell attached.</w:t>
      </w:r>
    </w:p>
    <w:p w14:paraId="046408E7" w14:textId="77777777" w:rsidR="001B1AED" w:rsidRDefault="001B1AED"/>
    <w:p w14:paraId="54544A8B" w14:textId="5ACECB20" w:rsidR="001B1AED" w:rsidRDefault="001B1AED">
      <w:proofErr w:type="gramStart"/>
      <w:r>
        <w:t>Calendar</w:t>
      </w:r>
      <w:proofErr w:type="gramEnd"/>
      <w:r>
        <w:t xml:space="preserve"> please report to Arleen Kessler for any upcoming dates.</w:t>
      </w:r>
    </w:p>
    <w:p w14:paraId="502910E0" w14:textId="77777777" w:rsidR="001B1AED" w:rsidRDefault="001B1AED"/>
    <w:p w14:paraId="693E5C37" w14:textId="324110F6" w:rsidR="001B1AED" w:rsidRDefault="001B1AED">
      <w:r>
        <w:t xml:space="preserve">Ticket office is </w:t>
      </w:r>
      <w:proofErr w:type="gramStart"/>
      <w:r>
        <w:t>opened</w:t>
      </w:r>
      <w:proofErr w:type="gramEnd"/>
      <w:r>
        <w:t xml:space="preserve"> Monday and Thursday nights 6-8 P.M. and Thursday and Saturday 10-12.</w:t>
      </w:r>
    </w:p>
    <w:p w14:paraId="013D3A97" w14:textId="77777777" w:rsidR="001B1AED" w:rsidRDefault="001B1AED"/>
    <w:p w14:paraId="67E8E7CC" w14:textId="0D4646C1" w:rsidR="001B1AED" w:rsidRDefault="001B1AED">
      <w:r>
        <w:t>Veterans Meeting reported by Pat Melito will restart 9/10/25 at 7 P.M.</w:t>
      </w:r>
    </w:p>
    <w:p w14:paraId="5EB557EF" w14:textId="77777777" w:rsidR="001B1AED" w:rsidRDefault="001B1AED"/>
    <w:p w14:paraId="379403D9" w14:textId="26A710AE" w:rsidR="001B1AED" w:rsidRDefault="001B1AED">
      <w:r>
        <w:t>Board Discussion re Bid Submittals received from homeowners to be considered when the board makes decisions on how they are moving forward.  Camille stated that once the CPA, lawyers, and the board make decisions they will bring it to the community with a special meeting.</w:t>
      </w:r>
    </w:p>
    <w:p w14:paraId="501DC1A5" w14:textId="77777777" w:rsidR="001B1AED" w:rsidRDefault="001B1AED"/>
    <w:p w14:paraId="1B70F69A" w14:textId="3D8A63BB" w:rsidR="001B1AED" w:rsidRDefault="001B1AED">
      <w:r>
        <w:t xml:space="preserve">Homeowner Discussion about various questions and answers on bid submittals.  See videos on </w:t>
      </w:r>
      <w:hyperlink r:id="rId4" w:history="1">
        <w:r w:rsidRPr="008A65E9">
          <w:rPr>
            <w:rStyle w:val="Hyperlink"/>
          </w:rPr>
          <w:t>www.delrayvillasrec.com</w:t>
        </w:r>
      </w:hyperlink>
    </w:p>
    <w:p w14:paraId="03F8B8F4" w14:textId="77777777" w:rsidR="001B1AED" w:rsidRDefault="001B1AED"/>
    <w:p w14:paraId="1DB796C7" w14:textId="5F743717" w:rsidR="001B1AED" w:rsidRDefault="001B1AED">
      <w:r>
        <w:t>Motion to adjourn at 9:28 p.m. by Roger Del Gaiso and Tom Clark.</w:t>
      </w:r>
    </w:p>
    <w:p w14:paraId="0C1C32DD" w14:textId="77777777" w:rsidR="001B1AED" w:rsidRDefault="001B1AED"/>
    <w:p w14:paraId="0781EBB2" w14:textId="06C14E9A" w:rsidR="001B1AED" w:rsidRDefault="001B1AED">
      <w:r>
        <w:t>Respectfully submitted</w:t>
      </w:r>
    </w:p>
    <w:p w14:paraId="3DF99C17" w14:textId="77777777" w:rsidR="001B1AED" w:rsidRDefault="001B1AED"/>
    <w:p w14:paraId="506E7EB1" w14:textId="2698F668" w:rsidR="001B1AED" w:rsidRDefault="001B1AED">
      <w:r>
        <w:t>Lynne Cohen</w:t>
      </w:r>
    </w:p>
    <w:p w14:paraId="7F61E35F" w14:textId="4677CF5C" w:rsidR="001B1AED" w:rsidRDefault="001B1AED">
      <w:r>
        <w:t>Secretary</w:t>
      </w:r>
    </w:p>
    <w:sectPr w:rsidR="001B1AED" w:rsidSect="00F529DB">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A2"/>
    <w:rsid w:val="001B1AED"/>
    <w:rsid w:val="00425A07"/>
    <w:rsid w:val="004A4DA2"/>
    <w:rsid w:val="008408EE"/>
    <w:rsid w:val="0087305C"/>
    <w:rsid w:val="00B11935"/>
    <w:rsid w:val="00D80C30"/>
    <w:rsid w:val="00F033F8"/>
    <w:rsid w:val="00F5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FB0E"/>
  <w15:chartTrackingRefBased/>
  <w15:docId w15:val="{C265C127-B285-4816-9059-5EFA1948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DA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A4D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4D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4D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4D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4D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4D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DA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A4D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4D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4D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4D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4D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4D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4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DA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A4DA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A4D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4DA2"/>
    <w:rPr>
      <w:i/>
      <w:iCs/>
      <w:color w:val="404040" w:themeColor="text1" w:themeTint="BF"/>
    </w:rPr>
  </w:style>
  <w:style w:type="paragraph" w:styleId="ListParagraph">
    <w:name w:val="List Paragraph"/>
    <w:basedOn w:val="Normal"/>
    <w:uiPriority w:val="34"/>
    <w:qFormat/>
    <w:rsid w:val="004A4DA2"/>
    <w:pPr>
      <w:ind w:left="720"/>
      <w:contextualSpacing/>
    </w:pPr>
  </w:style>
  <w:style w:type="character" w:styleId="IntenseEmphasis">
    <w:name w:val="Intense Emphasis"/>
    <w:basedOn w:val="DefaultParagraphFont"/>
    <w:uiPriority w:val="21"/>
    <w:qFormat/>
    <w:rsid w:val="004A4DA2"/>
    <w:rPr>
      <w:i/>
      <w:iCs/>
      <w:color w:val="0F4761" w:themeColor="accent1" w:themeShade="BF"/>
    </w:rPr>
  </w:style>
  <w:style w:type="paragraph" w:styleId="IntenseQuote">
    <w:name w:val="Intense Quote"/>
    <w:basedOn w:val="Normal"/>
    <w:next w:val="Normal"/>
    <w:link w:val="IntenseQuoteChar"/>
    <w:uiPriority w:val="30"/>
    <w:qFormat/>
    <w:rsid w:val="004A4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DA2"/>
    <w:rPr>
      <w:i/>
      <w:iCs/>
      <w:color w:val="0F4761" w:themeColor="accent1" w:themeShade="BF"/>
    </w:rPr>
  </w:style>
  <w:style w:type="character" w:styleId="IntenseReference">
    <w:name w:val="Intense Reference"/>
    <w:basedOn w:val="DefaultParagraphFont"/>
    <w:uiPriority w:val="32"/>
    <w:qFormat/>
    <w:rsid w:val="004A4DA2"/>
    <w:rPr>
      <w:b/>
      <w:bCs/>
      <w:smallCaps/>
      <w:color w:val="0F4761" w:themeColor="accent1" w:themeShade="BF"/>
      <w:spacing w:val="5"/>
    </w:rPr>
  </w:style>
  <w:style w:type="character" w:styleId="LineNumber">
    <w:name w:val="line number"/>
    <w:basedOn w:val="DefaultParagraphFont"/>
    <w:uiPriority w:val="99"/>
    <w:semiHidden/>
    <w:unhideWhenUsed/>
    <w:rsid w:val="004A4DA2"/>
  </w:style>
  <w:style w:type="character" w:styleId="Hyperlink">
    <w:name w:val="Hyperlink"/>
    <w:basedOn w:val="DefaultParagraphFont"/>
    <w:uiPriority w:val="99"/>
    <w:unhideWhenUsed/>
    <w:rsid w:val="001B1AED"/>
    <w:rPr>
      <w:color w:val="467886" w:themeColor="hyperlink"/>
      <w:u w:val="single"/>
    </w:rPr>
  </w:style>
  <w:style w:type="character" w:styleId="UnresolvedMention">
    <w:name w:val="Unresolved Mention"/>
    <w:basedOn w:val="DefaultParagraphFont"/>
    <w:uiPriority w:val="99"/>
    <w:semiHidden/>
    <w:unhideWhenUsed/>
    <w:rsid w:val="001B1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lrayvillas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2253</Characters>
  <Application>Microsoft Office Word</Application>
  <DocSecurity>0</DocSecurity>
  <Lines>70</Lines>
  <Paragraphs>29</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3</cp:revision>
  <dcterms:created xsi:type="dcterms:W3CDTF">2026-02-12T19:21:00Z</dcterms:created>
  <dcterms:modified xsi:type="dcterms:W3CDTF">2026-02-12T19:22:00Z</dcterms:modified>
</cp:coreProperties>
</file>